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План запуска разговорного клуба</w:t>
      </w:r>
    </w:p>
    <w:p>
      <w:pPr>
        <w:spacing w:after="160"/>
      </w:pPr>
      <w:r>
        <w:rPr>
          <w:b w:val="false"/>
          <w:bCs w:val="false"/>
        </w:rPr>
        <w:t xml:space="preserve">Документ для обсуждения с ведущим до старта клуба. Подготовлен по брифу проекта «Разговорный клуб».</w:t>
      </w:r>
    </w:p>
    <w:p>
      <w:pPr>
        <w:spacing w:after="160"/>
      </w:pPr>
      <w:r>
        <w:rPr>
          <w:b w:val="false"/>
          <w:bCs w:val="false"/>
        </w:rPr>
        <w:t xml:space="preserve">Демонстрационный проект NAOMI: сведения придуманы специально для публичного примера, это не кейс клиента.</w:t>
      </w:r>
    </w:p>
    <w:p>
      <w:pPr>
        <w:pStyle w:val="Heading1"/>
        <w:spacing w:after="160"/>
      </w:pPr>
      <w:r>
        <w:rPr>
          <w:b w:val="false"/>
          <w:bCs w:val="false"/>
        </w:rPr>
        <w:t xml:space="preserve">1. О проекте</w:t>
      </w:r>
    </w:p>
    <w:p>
      <w:pPr>
        <w:spacing w:after="160"/>
      </w:pPr>
      <w:r>
        <w:rPr>
          <w:b w:val="false"/>
          <w:bCs w:val="false"/>
        </w:rPr>
        <w:t xml:space="preserve">«Разговорный клуб» — небольшие вечерние встречи для практики английского языка.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Целевой формат клуба: группа 6–8 человек, 60 минут, два вечера в неделю, онлайн.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Встречи проводит один ведущий. Помощник проверяет заявки и напоминает участникам о встрече.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Пробный запуск проходит не в полном формате: за четыре недели проводятся две встречи.</w:t>
      </w:r>
    </w:p>
    <w:p>
      <w:pPr>
        <w:pStyle w:val="Heading1"/>
        <w:spacing w:after="160"/>
      </w:pPr>
      <w:r>
        <w:rPr>
          <w:b w:val="false"/>
          <w:bCs w:val="false"/>
        </w:rPr>
        <w:t xml:space="preserve">2. Цель пробного запуска</w:t>
      </w:r>
    </w:p>
    <w:p>
      <w:pPr>
        <w:spacing w:after="160"/>
      </w:pPr>
      <w:r>
        <w:rPr>
          <w:b w:val="false"/>
          <w:bCs w:val="false"/>
        </w:rPr>
        <w:t xml:space="preserve">Цель — проверить интерес к формату и провести две пробные встречи за четыре недели.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Проверка интереса: короткая страница с описанием формата и формой заявки, публикация в двух тематических сообществах, личные приглашения знакомым.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Пробные встречи: группа 6–8 человек, 60 минут, онлайн, тема из готового списка.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Итог пробного запуска — обсуждение с ведущим: подтверждён ли интерес и стоит ли продолжать.</w:t>
      </w:r>
    </w:p>
    <w:p>
      <w:pPr>
        <w:pStyle w:val="Heading2"/>
        <w:spacing w:after="160"/>
      </w:pPr>
      <w:r>
        <w:rPr>
          <w:b w:val="false"/>
          <w:bCs w:val="false"/>
        </w:rPr>
        <w:t xml:space="preserve">Ограничения пробного запуска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Без платной рекламы на первом этапе.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Не обещать участникам рост языкового уровня после двух встреч.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Расписание согласовать с первыми участниками до анонса дат.</w:t>
      </w:r>
    </w:p>
    <w:p>
      <w:pPr>
        <w:pStyle w:val="Heading1"/>
        <w:spacing w:after="160"/>
      </w:pPr>
      <w:r>
        <w:rPr>
          <w:b w:val="false"/>
          <w:bCs w:val="false"/>
        </w:rPr>
        <w:t xml:space="preserve">3. План на четыре недели</w:t>
      </w:r>
    </w:p>
    <w:p>
      <w:pPr>
        <w:pStyle w:val="Heading2"/>
        <w:spacing w:after="160"/>
      </w:pPr>
      <w:r>
        <w:rPr>
          <w:b w:val="false"/>
          <w:bCs w:val="false"/>
        </w:rPr>
        <w:t xml:space="preserve">Неделя 1. Подготовка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Проверить готовые тексты: описание идеи клуба и список тем (знакомство, поездки, рабочие разговоры).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Подготовить короткую страницу с описанием формата и формой заявки.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Подготовить текст публикации для двух тематических сообществ.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Подготовить текст личного приглашения знакомым.</w:t>
      </w:r>
    </w:p>
    <w:p>
      <w:pPr>
        <w:pStyle w:val="Heading2"/>
        <w:spacing w:after="160"/>
      </w:pPr>
      <w:r>
        <w:rPr>
          <w:b w:val="false"/>
          <w:bCs w:val="false"/>
        </w:rPr>
        <w:t xml:space="preserve">Неделя 2. Набор участников и согласование расписания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Опубликовать объявление в двух тематических сообществах.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Разослать личные приглашения знакомым.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Помощник проверяет поступающие заявки.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Собрать у первых участников удобные дни и время, согласовать расписание двух встреч.</w:t>
      </w:r>
    </w:p>
    <w:p>
      <w:pPr>
        <w:pStyle w:val="Heading2"/>
        <w:spacing w:after="160"/>
      </w:pPr>
      <w:r>
        <w:rPr>
          <w:b w:val="false"/>
          <w:bCs w:val="false"/>
        </w:rPr>
        <w:t xml:space="preserve">Неделя 3. Первая пробная встреча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Помощник напоминает участникам о встрече.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Провести первую встречу: 60 минут, онлайн, тема из готового списка.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Зафиксировать замечания по формату и теме для подготовки второй встречи.</w:t>
      </w:r>
    </w:p>
    <w:p>
      <w:pPr>
        <w:pStyle w:val="Heading2"/>
        <w:spacing w:after="160"/>
      </w:pPr>
      <w:r>
        <w:rPr>
          <w:b w:val="false"/>
          <w:bCs w:val="false"/>
        </w:rPr>
        <w:t xml:space="preserve">Неделя 4. Вторая пробная встреча и итоги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Помощник напоминает участникам о встрече.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Провести вторую встречу с учётом замечаний первой.</w:t>
      </w:r>
    </w:p>
    <w:p>
      <w:pPr>
        <w:pStyle w:val="ListParagraph"/>
        <w:numPr>
          <w:ilvl w:val="0"/>
          <w:numId w:val="1"/>
        </w:numPr>
        <w:spacing w:after="160"/>
      </w:pPr>
      <w:r>
        <w:rPr>
          <w:b w:val="false"/>
          <w:bCs w:val="false"/>
        </w:rPr>
        <w:t xml:space="preserve">Подвести итоги с ведущим: сколько собрано заявок, сколько участников пришло на встречи, какие вопросы остались открытыми.</w:t>
      </w:r>
    </w:p>
    <w:p>
      <w:pPr>
        <w:pStyle w:val="Heading1"/>
        <w:spacing w:after="160"/>
      </w:pPr>
      <w:r>
        <w:rPr>
          <w:b w:val="false"/>
          <w:bCs w:val="false"/>
        </w:rPr>
        <w:t xml:space="preserve">4. Список материалов</w:t>
      </w:r>
    </w:p>
    <w:p>
      <w:pPr>
        <w:spacing w:after="160"/>
      </w:pPr>
      <w:r>
        <w:rPr>
          <w:b w:val="false"/>
          <w:bCs w:val="false"/>
        </w:rPr>
        <w:t xml:space="preserve">На старте есть только описание идеи и список тем; остальное нужно подготовить до публикации анонса.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t xml:space="preserve">Материал</w:t>
            </w:r>
          </w:p>
        </w:tc>
        <w:tc>
          <w:p>
            <w:r>
              <w:t xml:space="preserve">Статус</w:t>
            </w:r>
          </w:p>
        </w:tc>
        <w:tc>
          <w:p>
            <w:r>
              <w:t xml:space="preserve">Комментарий</w:t>
            </w:r>
          </w:p>
        </w:tc>
      </w:tr>
      <w:tr>
        <w:tc>
          <w:p>
            <w:r>
              <w:t xml:space="preserve">Описание идеи клуба</w:t>
            </w:r>
          </w:p>
        </w:tc>
        <w:tc>
          <w:p>
            <w:r>
              <w:t xml:space="preserve">Есть</w:t>
            </w:r>
          </w:p>
        </w:tc>
        <w:tc>
          <w:p>
            <w:r>
              <w:t xml:space="preserve">Проверить текст перед публикацией</w:t>
            </w:r>
          </w:p>
        </w:tc>
      </w:tr>
      <w:tr>
        <w:tc>
          <w:p>
            <w:r>
              <w:t xml:space="preserve">Список тем встреч</w:t>
            </w:r>
          </w:p>
        </w:tc>
        <w:tc>
          <w:p>
            <w:r>
              <w:t xml:space="preserve">Есть</w:t>
            </w:r>
          </w:p>
        </w:tc>
        <w:tc>
          <w:p>
            <w:r>
              <w:t xml:space="preserve">Знакомство, поездки, рабочие разговоры</w:t>
            </w:r>
          </w:p>
        </w:tc>
      </w:tr>
      <w:tr>
        <w:tc>
          <w:p>
            <w:r>
              <w:t xml:space="preserve">Страница с описанием формата и формой заявки</w:t>
            </w:r>
          </w:p>
        </w:tc>
        <w:tc>
          <w:p>
            <w:r>
              <w:t xml:space="preserve">Нужно подготовить</w:t>
            </w:r>
          </w:p>
        </w:tc>
        <w:tc>
          <w:p>
            <w:r>
              <w:t xml:space="preserve">Короткая страница; заявки проверяет помощник</w:t>
            </w:r>
          </w:p>
        </w:tc>
      </w:tr>
      <w:tr>
        <w:tc>
          <w:p>
            <w:r>
              <w:t xml:space="preserve">Текст публикации для сообществ</w:t>
            </w:r>
          </w:p>
        </w:tc>
        <w:tc>
          <w:p>
            <w:r>
              <w:t xml:space="preserve">Нужно подготовить</w:t>
            </w:r>
          </w:p>
        </w:tc>
        <w:tc>
          <w:p>
            <w:r>
              <w:t xml:space="preserve">Для двух тематических сообществ</w:t>
            </w:r>
          </w:p>
        </w:tc>
      </w:tr>
      <w:tr>
        <w:tc>
          <w:p>
            <w:r>
              <w:t xml:space="preserve">Текст личного приглашения</w:t>
            </w:r>
          </w:p>
        </w:tc>
        <w:tc>
          <w:p>
            <w:r>
              <w:t xml:space="preserve">Нужно подготовить</w:t>
            </w:r>
          </w:p>
        </w:tc>
        <w:tc>
          <w:p>
            <w:r>
              <w:t xml:space="preserve">Для знакомых</w:t>
            </w:r>
          </w:p>
        </w:tc>
      </w:tr>
      <w:tr>
        <w:tc>
          <w:p>
            <w:r>
              <w:t xml:space="preserve">Расписание двух встреч</w:t>
            </w:r>
          </w:p>
        </w:tc>
        <w:tc>
          <w:p>
            <w:r>
              <w:t xml:space="preserve">Нужно согласовать</w:t>
            </w:r>
          </w:p>
        </w:tc>
        <w:tc>
          <w:p>
            <w:r>
              <w:t xml:space="preserve">С первыми участниками, до анонса дат</w:t>
            </w:r>
          </w:p>
        </w:tc>
      </w:tr>
      <w:tr>
        <w:tc>
          <w:p>
            <w:r>
              <w:t xml:space="preserve">План встречи на 60 минут</w:t>
            </w:r>
          </w:p>
        </w:tc>
        <w:tc>
          <w:p>
            <w:r>
              <w:t xml:space="preserve">Нужно подготовить</w:t>
            </w:r>
          </w:p>
        </w:tc>
        <w:tc>
          <w:p>
            <w:r>
              <w:t xml:space="preserve">Структура вечера по выбранной теме</w:t>
            </w:r>
          </w:p>
        </w:tc>
      </w:tr>
      <w:tr>
        <w:tc>
          <w:p>
            <w:r>
              <w:t xml:space="preserve">Инструмент онлайн-встреч</w:t>
            </w:r>
          </w:p>
        </w:tc>
        <w:tc>
          <w:p>
            <w:r>
              <w:t xml:space="preserve">Нужно выбрать</w:t>
            </w:r>
          </w:p>
        </w:tc>
        <w:tc>
          <w:p>
            <w:r>
              <w:t xml:space="preserve">Открытый вопрос — см. раздел 6</w:t>
            </w:r>
          </w:p>
        </w:tc>
      </w:tr>
    </w:tbl>
    <w:p>
      <w:pPr>
        <w:pStyle w:val="Heading1"/>
        <w:spacing w:after="160"/>
      </w:pPr>
      <w:r>
        <w:rPr>
          <w:b w:val="false"/>
          <w:bCs w:val="false"/>
        </w:rPr>
        <w:t xml:space="preserve">5. Риски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t xml:space="preserve">Риск</w:t>
            </w:r>
          </w:p>
        </w:tc>
        <w:tc>
          <w:p>
            <w:r>
              <w:t xml:space="preserve">Что делаем</w:t>
            </w:r>
          </w:p>
        </w:tc>
      </w:tr>
      <w:tr>
        <w:tc>
          <w:p>
            <w:r>
              <w:t xml:space="preserve">Заявок окажется меньше, чем нужно для группы 6–8 человек</w:t>
            </w:r>
          </w:p>
        </w:tc>
        <w:tc>
          <w:p>
            <w:r>
              <w:t xml:space="preserve">Первый этап — без платной рекламы; дополнительные бесплатные каналы привлечения обсудить с ведущим</w:t>
            </w:r>
          </w:p>
        </w:tc>
      </w:tr>
      <w:tr>
        <w:tc>
          <w:p>
            <w:r>
              <w:t xml:space="preserve">Участники будут ожидать роста уровня языка после двух встреч</w:t>
            </w:r>
          </w:p>
        </w:tc>
        <w:tc>
          <w:p>
            <w:r>
              <w:t xml:space="preserve">Не обещать языковой уровень в описании клуба; формулировать встречи как разговорную практику</w:t>
            </w:r>
          </w:p>
        </w:tc>
      </w:tr>
      <w:tr>
        <w:tc>
          <w:p>
            <w:r>
              <w:t xml:space="preserve">Расписание не подойдёт первым участникам</w:t>
            </w:r>
          </w:p>
        </w:tc>
        <w:tc>
          <w:p>
            <w:r>
              <w:t xml:space="preserve">Собрать варианты дней и времени до публикации дат</w:t>
            </w:r>
          </w:p>
        </w:tc>
      </w:tr>
    </w:tbl>
    <w:p>
      <w:pPr>
        <w:pStyle w:val="Heading1"/>
        <w:spacing w:after="160"/>
      </w:pPr>
      <w:r>
        <w:rPr>
          <w:b w:val="false"/>
          <w:bCs w:val="false"/>
        </w:rPr>
        <w:t xml:space="preserve">6. Вопросы к ведущему</w:t>
      </w:r>
    </w:p>
    <w:p>
      <w:pPr>
        <w:spacing w:after="160"/>
      </w:pPr>
      <w:r>
        <w:rPr>
          <w:b w:val="false"/>
          <w:bCs w:val="false"/>
        </w:rPr>
        <w:t xml:space="preserve">Вопросы, которые нужно решить до публикации анонса.</w:t>
      </w:r>
    </w:p>
    <w:p>
      <w:pPr>
        <w:spacing w:after="160"/>
      </w:pPr>
      <w:r>
        <w:rPr>
          <w:b w:val="false"/>
          <w:bCs w:val="false"/>
        </w:rPr>
        <w:t xml:space="preserve">1. Какую платформу используем для онлайн-встреч?</w:t>
      </w:r>
    </w:p>
    <w:p>
      <w:pPr>
        <w:spacing w:after="160"/>
      </w:pPr>
      <w:r>
        <w:rPr>
          <w:b w:val="false"/>
          <w:bCs w:val="false"/>
        </w:rPr>
        <w:t xml:space="preserve">2. Какие дни недели и время предложить участникам на выбор?</w:t>
      </w:r>
    </w:p>
    <w:p>
      <w:pPr>
        <w:spacing w:after="160"/>
      </w:pPr>
      <w:r>
        <w:rPr>
          <w:b w:val="false"/>
          <w:bCs w:val="false"/>
        </w:rPr>
        <w:t xml:space="preserve">3. Нужен ли отбор по уровню английского при приёме заявок? Если да, как его проводить?</w:t>
      </w:r>
    </w:p>
    <w:p>
      <w:pPr>
        <w:spacing w:after="160"/>
      </w:pPr>
      <w:r>
        <w:rPr>
          <w:b w:val="false"/>
          <w:bCs w:val="false"/>
        </w:rPr>
        <w:t xml:space="preserve">4. Как поступаем, если заявок больше восьми или меньше шести?</w:t>
      </w:r>
    </w:p>
    <w:p>
      <w:pPr>
        <w:spacing w:after="160"/>
      </w:pPr>
      <w:r>
        <w:rPr>
          <w:b w:val="false"/>
          <w:bCs w:val="false"/>
        </w:rPr>
        <w:t xml:space="preserve">5. По каким признакам считаем интерес подтверждённым: число заявок, посещаемость встреч, готовность участников прийти снова?</w:t>
      </w:r>
    </w:p>
    <w:p>
      <w:pPr>
        <w:spacing w:after="160"/>
      </w:pPr>
      <w:r>
        <w:rPr>
          <w:b w:val="false"/>
          <w:bCs w:val="false"/>
        </w:rPr>
        <w:t xml:space="preserve">6. Как собираем обратную связь после встреч: короткая анкета, устный опрос или иначе?</w:t>
      </w:r>
    </w:p>
    <w:p>
      <w:pPr>
        <w:spacing w:after="160"/>
      </w:pPr>
      <w:r>
        <w:rPr>
          <w:b w:val="false"/>
          <w:bCs w:val="false"/>
        </w:rPr>
        <w:t xml:space="preserve">7. Кто готовит план каждой встречи и материалы к теме; достаточно ли одного списка тем?</w:t>
      </w:r>
    </w:p>
    <w:p>
      <w:pPr>
        <w:spacing w:after="160"/>
      </w:pPr>
      <w:r>
        <w:rPr>
          <w:b w:val="false"/>
          <w:bCs w:val="false"/>
        </w:rPr>
        <w:t xml:space="preserve">8. Что делаем, если на встречу пришло меньше записавшихся: проводим в малом составе или переносим?</w:t>
      </w:r>
    </w:p>
    <w:p>
      <w:pPr>
        <w:spacing w:after="160"/>
      </w:pPr>
      <w:r>
        <w:rPr>
          <w:b w:val="false"/>
          <w:bCs w:val="false"/>
        </w:rPr>
        <w:t xml:space="preserve">Следующий шаг: обсудить эти вопросы с ведущим и зафиксировать решения до старта.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запуска разговорного клуба</dc:title>
  <dc:creator>NAOMI</dc:creator>
  <cp:lastModifiedBy>Un-named</cp:lastModifiedBy>
  <cp:revision>1</cp:revision>
  <dcterms:created xsi:type="dcterms:W3CDTF">2026-10-06T17:01:52.572Z</dcterms:created>
  <dcterms:modified xsi:type="dcterms:W3CDTF">2026-10-06T17:01:52.572Z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